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45ECD" w14:textId="77777777" w:rsidR="0007142E" w:rsidRDefault="0007142E" w:rsidP="0007142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#SP-107</w:t>
      </w:r>
      <w:r>
        <w:rPr>
          <w:rFonts w:cs="Arial"/>
          <w:b/>
          <w:noProof/>
          <w:sz w:val="24"/>
        </w:rPr>
        <w:tab/>
        <w:t>SP-250363</w:t>
      </w:r>
    </w:p>
    <w:p w14:paraId="041FD154" w14:textId="77777777" w:rsidR="0007142E" w:rsidRDefault="0007142E" w:rsidP="0007142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12 - 14 March 2025, Incheon, South Korea</w:t>
      </w:r>
    </w:p>
    <w:p w14:paraId="3EF596B3" w14:textId="1D05D742" w:rsidR="0007142E" w:rsidRPr="0007142E" w:rsidRDefault="0007142E" w:rsidP="0007142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2C1EE92" w14:textId="77777777" w:rsidR="0007142E" w:rsidRDefault="0007142E" w:rsidP="000D5F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F4FC6B" w14:textId="6EA31DFA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502</w:t>
      </w:r>
      <w:r w:rsidR="00D73966">
        <w:rPr>
          <w:b/>
          <w:noProof/>
          <w:sz w:val="24"/>
        </w:rPr>
        <w:t>61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10B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546E2">
        <w:t>L</w:t>
      </w:r>
      <w:r w:rsidRPr="000546E2">
        <w:t xml:space="preserve">S on </w:t>
      </w:r>
      <w:r w:rsidR="000546E2" w:rsidRPr="000546E2">
        <w:t>withdrawal of Rel-17 version of TS 24.549</w:t>
      </w:r>
    </w:p>
    <w:p w14:paraId="56E3B846" w14:textId="295A298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17</w:t>
      </w:r>
    </w:p>
    <w:p w14:paraId="792135A2" w14:textId="3B0738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46E2" w:rsidRPr="000546E2">
        <w:t>eSEAL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62D6EA05" w:rsidR="00463675" w:rsidRPr="000546E2" w:rsidRDefault="00463675" w:rsidP="000F4E43">
      <w:pPr>
        <w:pStyle w:val="Source"/>
      </w:pPr>
      <w:r w:rsidRPr="000546E2">
        <w:t>To:</w:t>
      </w:r>
      <w:r w:rsidRPr="000546E2">
        <w:tab/>
      </w:r>
      <w:r w:rsidR="000546E2" w:rsidRPr="000546E2">
        <w:t>SA6</w:t>
      </w:r>
    </w:p>
    <w:p w14:paraId="033E954A" w14:textId="5A885B7E" w:rsidR="00463675" w:rsidRPr="000546E2" w:rsidRDefault="00463675" w:rsidP="000F4E43">
      <w:pPr>
        <w:pStyle w:val="Source"/>
      </w:pPr>
      <w:r w:rsidRPr="000546E2">
        <w:t>Cc:</w:t>
      </w:r>
      <w:r w:rsidRPr="000546E2">
        <w:tab/>
      </w:r>
      <w:r w:rsidR="000546E2" w:rsidRPr="000546E2">
        <w:t>CT1, CT3</w:t>
      </w:r>
      <w:r w:rsidR="00D73966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E25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46E2">
        <w:rPr>
          <w:bCs/>
        </w:rPr>
        <w:t>Lena Chaponniere</w:t>
      </w:r>
    </w:p>
    <w:p w14:paraId="5836C680" w14:textId="024E6A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46E2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2C8BC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6E2">
        <w:t>Non</w:t>
      </w:r>
      <w:r w:rsidR="000546E2" w:rsidRPr="004F337F">
        <w:rPr>
          <w:color w:val="000000" w:themeColor="text1"/>
        </w:rPr>
        <w:t>e</w:t>
      </w:r>
      <w:r w:rsidRPr="004F337F">
        <w:rPr>
          <w:color w:val="000000" w:themeColor="text1"/>
        </w:rPr>
        <w:t xml:space="preserve"> </w:t>
      </w:r>
      <w:r w:rsidR="000F4E43" w:rsidRPr="004F337F">
        <w:rPr>
          <w:color w:val="000000" w:themeColor="text1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2C6D359F" w:rsidR="00121956" w:rsidRDefault="002B3A16" w:rsidP="00676FE0">
      <w:pPr>
        <w:spacing w:after="120"/>
        <w:rPr>
          <w:rFonts w:ascii="Arial" w:hAnsi="Arial" w:cs="Arial"/>
        </w:rPr>
      </w:pPr>
      <w:r w:rsidRPr="000149D3">
        <w:rPr>
          <w:rFonts w:ascii="Arial" w:hAnsi="Arial" w:cs="Arial"/>
        </w:rPr>
        <w:t>During CT1#1</w:t>
      </w:r>
      <w:r w:rsidR="00CB7772" w:rsidRPr="000149D3">
        <w:rPr>
          <w:rFonts w:ascii="Arial" w:hAnsi="Arial" w:cs="Arial"/>
        </w:rPr>
        <w:t>53, CT1 had a discussion on TS 24.549 (</w:t>
      </w:r>
      <w:r w:rsidR="0077569B" w:rsidRPr="0077569B">
        <w:rPr>
          <w:rFonts w:ascii="Arial" w:hAnsi="Arial" w:cs="Arial"/>
        </w:rPr>
        <w:t>Network slice capability enablement- Service Enabler Architecture Layer for Verticals (SEAL); Protocol specification; Stage 3</w:t>
      </w:r>
      <w:r w:rsidR="00CB7772" w:rsidRPr="000149D3">
        <w:rPr>
          <w:rFonts w:ascii="Arial" w:hAnsi="Arial" w:cs="Arial"/>
        </w:rPr>
        <w:t xml:space="preserve">) and concluded that the Rel-17 and the Rel-18 versions of that specification </w:t>
      </w:r>
      <w:r w:rsidR="000149D3" w:rsidRPr="000149D3">
        <w:rPr>
          <w:rFonts w:ascii="Arial" w:hAnsi="Arial" w:cs="Arial"/>
        </w:rPr>
        <w:t>are</w:t>
      </w:r>
      <w:r w:rsidR="00CB7772" w:rsidRPr="000149D3">
        <w:rPr>
          <w:rFonts w:ascii="Arial" w:hAnsi="Arial" w:cs="Arial"/>
        </w:rPr>
        <w:t xml:space="preserve"> incompatible</w:t>
      </w:r>
      <w:r w:rsidR="00121956">
        <w:rPr>
          <w:rFonts w:ascii="Arial" w:hAnsi="Arial" w:cs="Arial"/>
        </w:rPr>
        <w:t>, due to the following:</w:t>
      </w:r>
    </w:p>
    <w:p w14:paraId="17AC6E53" w14:textId="47B1939B" w:rsidR="00121956" w:rsidRDefault="009379FE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TS 24.549 was introduced in Rel-17 under the eSEAL Work Item and followed the same structure and design l</w:t>
      </w:r>
      <w:r w:rsidR="003420D8" w:rsidRPr="003420D8">
        <w:rPr>
          <w:rFonts w:ascii="Arial" w:hAnsi="Arial" w:cs="Arial"/>
        </w:rPr>
        <w:t xml:space="preserve">ayout as any other SEAL-related specification, i.e., procedures based on HTTP and CoAP </w:t>
      </w:r>
      <w:r w:rsidR="003420D8">
        <w:rPr>
          <w:rFonts w:ascii="Arial" w:hAnsi="Arial" w:cs="Arial"/>
        </w:rPr>
        <w:t>we</w:t>
      </w:r>
      <w:r w:rsidR="003420D8" w:rsidRPr="003420D8">
        <w:rPr>
          <w:rFonts w:ascii="Arial" w:hAnsi="Arial" w:cs="Arial"/>
        </w:rPr>
        <w:t>re described</w:t>
      </w:r>
      <w:r w:rsidR="008A6B2A">
        <w:rPr>
          <w:rFonts w:ascii="Arial" w:hAnsi="Arial" w:cs="Arial"/>
        </w:rPr>
        <w:t>.</w:t>
      </w:r>
    </w:p>
    <w:p w14:paraId="16732251" w14:textId="77777777" w:rsidR="00676FE0" w:rsidRDefault="00676FE0" w:rsidP="00676FE0">
      <w:pPr>
        <w:pStyle w:val="ListParagraph"/>
        <w:spacing w:after="120"/>
        <w:rPr>
          <w:rFonts w:ascii="Arial" w:hAnsi="Arial" w:cs="Arial"/>
        </w:rPr>
      </w:pPr>
    </w:p>
    <w:p w14:paraId="4DB3D926" w14:textId="798466FD" w:rsidR="00AD33EB" w:rsidRPr="00AD33EB" w:rsidRDefault="003420D8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 Re</w:t>
      </w:r>
      <w:r w:rsidR="000B3BD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-18, </w:t>
      </w:r>
      <w:r w:rsidR="00AD33EB" w:rsidRPr="00AD33EB">
        <w:rPr>
          <w:rFonts w:ascii="Arial" w:hAnsi="Arial" w:cs="Arial"/>
        </w:rPr>
        <w:t>TS 24.549 was updated under the NSCALE Work item</w:t>
      </w:r>
      <w:r w:rsidR="00AD33EB">
        <w:rPr>
          <w:rFonts w:ascii="Arial" w:hAnsi="Arial" w:cs="Arial"/>
        </w:rPr>
        <w:t xml:space="preserve">. </w:t>
      </w:r>
      <w:r w:rsidR="00AD33EB" w:rsidRPr="00AD33EB">
        <w:rPr>
          <w:rFonts w:ascii="Arial" w:hAnsi="Arial" w:cs="Arial"/>
          <w:lang w:val="en-US"/>
        </w:rPr>
        <w:t xml:space="preserve">As part of this update, the structure and layout of the specification were changed to be </w:t>
      </w:r>
      <w:r w:rsidR="00DC16C2">
        <w:rPr>
          <w:rFonts w:ascii="Arial" w:hAnsi="Arial" w:cs="Arial"/>
          <w:lang w:val="en-US"/>
        </w:rPr>
        <w:t xml:space="preserve">based on </w:t>
      </w:r>
      <w:r w:rsidR="00AD33EB" w:rsidRPr="00AD33EB">
        <w:rPr>
          <w:rFonts w:ascii="Arial" w:hAnsi="Arial" w:cs="Arial"/>
          <w:lang w:val="en-US"/>
        </w:rPr>
        <w:t>3GPP northbound interfaces and application layer APIs (NBI) specification</w:t>
      </w:r>
      <w:r w:rsidR="00676FE0">
        <w:rPr>
          <w:rFonts w:ascii="Arial" w:hAnsi="Arial" w:cs="Arial"/>
          <w:lang w:val="en-US"/>
        </w:rPr>
        <w:t xml:space="preserve">. </w:t>
      </w:r>
      <w:r w:rsidR="00676FE0" w:rsidRPr="00676FE0">
        <w:rPr>
          <w:rFonts w:ascii="Arial" w:hAnsi="Arial" w:cs="Arial"/>
        </w:rPr>
        <w:t xml:space="preserve">This means that the Rel-18 version of TS 24.549 defines APIs based on the OpenAPI specification and provides corresponding representations of all APIs defined in YAML format. At the same time, the </w:t>
      </w:r>
      <w:r w:rsidR="00DC16C2">
        <w:rPr>
          <w:rFonts w:ascii="Arial" w:hAnsi="Arial" w:cs="Arial"/>
        </w:rPr>
        <w:t>procedures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based on HTTP and</w:t>
      </w:r>
      <w:r w:rsidR="004F337F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 xml:space="preserve">CoAP </w:t>
      </w:r>
      <w:r w:rsidR="00DC16C2">
        <w:rPr>
          <w:rFonts w:ascii="Arial" w:hAnsi="Arial" w:cs="Arial"/>
        </w:rPr>
        <w:t>were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removed</w:t>
      </w:r>
      <w:r w:rsidR="008A6B2A">
        <w:rPr>
          <w:rFonts w:ascii="Arial" w:hAnsi="Arial" w:cs="Arial"/>
        </w:rPr>
        <w:t>.</w:t>
      </w:r>
    </w:p>
    <w:p w14:paraId="7C431EE3" w14:textId="0DDEB68B" w:rsidR="003676E1" w:rsidRPr="00121956" w:rsidRDefault="00100F0C" w:rsidP="00121956">
      <w:pPr>
        <w:rPr>
          <w:rFonts w:ascii="Arial" w:hAnsi="Arial" w:cs="Arial"/>
        </w:rPr>
      </w:pPr>
      <w:r w:rsidRPr="00121956">
        <w:rPr>
          <w:rFonts w:ascii="Arial" w:hAnsi="Arial" w:cs="Arial"/>
        </w:rPr>
        <w:t>CT1 discussed how to address this and concluded that CT1’s preference</w:t>
      </w:r>
      <w:r w:rsidR="003676E1" w:rsidRPr="00121956">
        <w:rPr>
          <w:rFonts w:ascii="Arial" w:hAnsi="Arial" w:cs="Arial"/>
        </w:rPr>
        <w:t xml:space="preserve"> </w:t>
      </w:r>
      <w:r w:rsidR="000149D3" w:rsidRPr="00121956">
        <w:rPr>
          <w:rFonts w:ascii="Arial" w:hAnsi="Arial" w:cs="Arial"/>
        </w:rPr>
        <w:t>is</w:t>
      </w:r>
      <w:r w:rsidR="003676E1" w:rsidRPr="00121956">
        <w:rPr>
          <w:rFonts w:ascii="Arial" w:hAnsi="Arial" w:cs="Arial"/>
        </w:rPr>
        <w:t xml:space="preserve"> to withdraw the Rel-17 version of TS 24.549.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3828C5A7" w:rsidR="00463675" w:rsidRPr="004F337F" w:rsidRDefault="003676E1" w:rsidP="000149D3">
      <w:pPr>
        <w:rPr>
          <w:rFonts w:ascii="Arial" w:hAnsi="Arial" w:cs="Arial"/>
          <w:i/>
          <w:iCs/>
          <w:color w:val="000000" w:themeColor="text1"/>
        </w:rPr>
      </w:pPr>
      <w:r w:rsidRPr="000149D3">
        <w:rPr>
          <w:rFonts w:ascii="Arial" w:hAnsi="Arial" w:cs="Arial"/>
        </w:rPr>
        <w:t xml:space="preserve">Since the stage 2 </w:t>
      </w:r>
      <w:r w:rsidR="00082A35" w:rsidRPr="000149D3">
        <w:rPr>
          <w:rFonts w:ascii="Arial" w:hAnsi="Arial" w:cs="Arial"/>
        </w:rPr>
        <w:t>for the stage 3 in TS 24.549 comes from SA6, CT would like to get SA6’s feedback before proceeding with the withdraw</w:t>
      </w:r>
      <w:r w:rsidR="000149D3" w:rsidRPr="000149D3">
        <w:rPr>
          <w:rFonts w:ascii="Arial" w:hAnsi="Arial" w:cs="Arial"/>
        </w:rPr>
        <w:t>al of the Rel-17 version of TS 24.549</w:t>
      </w:r>
      <w:r w:rsidR="000149D3" w:rsidRPr="004F337F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993A9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B89C4C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 xml:space="preserve">SA6 to provide feedback on </w:t>
      </w:r>
      <w:r w:rsidR="00DF78CB" w:rsidRPr="00030705">
        <w:rPr>
          <w:rFonts w:ascii="Arial" w:hAnsi="Arial" w:cs="Arial"/>
        </w:rPr>
        <w:t>CT1’s preference to withdraw the Rel-17 version of TS 24.549</w:t>
      </w:r>
      <w:r w:rsidR="00C40C5D" w:rsidRPr="00030705">
        <w:rPr>
          <w:rFonts w:ascii="Arial" w:hAnsi="Arial" w:cs="Arial"/>
        </w:rPr>
        <w:t>, and, if this preference is acceptable to SA6, to consider aligning their Rel-17 stage 2 specification accordingly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ADBB390" w:rsidR="0018237D" w:rsidRPr="00F0649B" w:rsidRDefault="000714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95665" w14:textId="77777777" w:rsidR="004F3077" w:rsidRDefault="004F3077">
      <w:r>
        <w:separator/>
      </w:r>
    </w:p>
  </w:endnote>
  <w:endnote w:type="continuationSeparator" w:id="0">
    <w:p w14:paraId="5C2A95D5" w14:textId="77777777" w:rsidR="004F3077" w:rsidRDefault="004F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A8CA0" w14:textId="77777777" w:rsidR="004F3077" w:rsidRDefault="004F3077">
      <w:r>
        <w:separator/>
      </w:r>
    </w:p>
  </w:footnote>
  <w:footnote w:type="continuationSeparator" w:id="0">
    <w:p w14:paraId="29C72F55" w14:textId="77777777" w:rsidR="004F3077" w:rsidRDefault="004F3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407531850">
    <w:abstractNumId w:val="10"/>
  </w:num>
  <w:num w:numId="16" w16cid:durableId="13999368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7142E"/>
    <w:rsid w:val="00082A35"/>
    <w:rsid w:val="000B1AA1"/>
    <w:rsid w:val="000B3BD2"/>
    <w:rsid w:val="000B4AAD"/>
    <w:rsid w:val="000C140E"/>
    <w:rsid w:val="000D5F33"/>
    <w:rsid w:val="000E51B0"/>
    <w:rsid w:val="000F4E43"/>
    <w:rsid w:val="00100F0C"/>
    <w:rsid w:val="00105899"/>
    <w:rsid w:val="00121956"/>
    <w:rsid w:val="0015490F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30407E"/>
    <w:rsid w:val="00324107"/>
    <w:rsid w:val="00326B06"/>
    <w:rsid w:val="003420D8"/>
    <w:rsid w:val="00347947"/>
    <w:rsid w:val="003663C4"/>
    <w:rsid w:val="00367678"/>
    <w:rsid w:val="003676E1"/>
    <w:rsid w:val="00381949"/>
    <w:rsid w:val="003901E1"/>
    <w:rsid w:val="003D4B34"/>
    <w:rsid w:val="003E6B50"/>
    <w:rsid w:val="00401229"/>
    <w:rsid w:val="0040765A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4F3077"/>
    <w:rsid w:val="004F337F"/>
    <w:rsid w:val="00507006"/>
    <w:rsid w:val="00564950"/>
    <w:rsid w:val="00584B08"/>
    <w:rsid w:val="005B4FA2"/>
    <w:rsid w:val="00624BC0"/>
    <w:rsid w:val="00654758"/>
    <w:rsid w:val="00676FE0"/>
    <w:rsid w:val="00681CA3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B7438"/>
    <w:rsid w:val="00AD33EB"/>
    <w:rsid w:val="00AD51BB"/>
    <w:rsid w:val="00AD5AF0"/>
    <w:rsid w:val="00AE489C"/>
    <w:rsid w:val="00AE7BE7"/>
    <w:rsid w:val="00AF5CC0"/>
    <w:rsid w:val="00B10DA9"/>
    <w:rsid w:val="00B144F4"/>
    <w:rsid w:val="00B610A8"/>
    <w:rsid w:val="00B969DF"/>
    <w:rsid w:val="00BC16F8"/>
    <w:rsid w:val="00BF7EE2"/>
    <w:rsid w:val="00C00642"/>
    <w:rsid w:val="00C165D1"/>
    <w:rsid w:val="00C40C5D"/>
    <w:rsid w:val="00C6700A"/>
    <w:rsid w:val="00C76CA3"/>
    <w:rsid w:val="00C81136"/>
    <w:rsid w:val="00C93511"/>
    <w:rsid w:val="00CA2FB0"/>
    <w:rsid w:val="00CB7772"/>
    <w:rsid w:val="00CE6D56"/>
    <w:rsid w:val="00D12AA2"/>
    <w:rsid w:val="00D53018"/>
    <w:rsid w:val="00D676CD"/>
    <w:rsid w:val="00D73966"/>
    <w:rsid w:val="00D836C5"/>
    <w:rsid w:val="00DA5361"/>
    <w:rsid w:val="00DC16C2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23.288_CR1364R3_(Rel-19)_AIML_CN</cp:lastModifiedBy>
  <cp:revision>2</cp:revision>
  <cp:lastPrinted>2002-04-23T07:10:00Z</cp:lastPrinted>
  <dcterms:created xsi:type="dcterms:W3CDTF">2025-03-13T03:52:00Z</dcterms:created>
  <dcterms:modified xsi:type="dcterms:W3CDTF">2025-03-13T03:52:00Z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